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92244" w14:textId="77777777" w:rsidR="00A52C62" w:rsidRDefault="00A52C62" w:rsidP="00D06407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noProof/>
          <w:sz w:val="36"/>
          <w:szCs w:val="36"/>
          <w:u w:val="single"/>
        </w:rPr>
        <w:drawing>
          <wp:inline distT="0" distB="0" distL="0" distR="0" wp14:anchorId="75E7FB4A" wp14:editId="5FA031EE">
            <wp:extent cx="1847850" cy="1564171"/>
            <wp:effectExtent l="19050" t="0" r="0" b="0"/>
            <wp:docPr id="1" name="Picture 1" descr="C:\Users\Teacher\Desktop\school-clipart-free-jTxEMLq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school-clipart-free-jTxEMLqB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6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C478C7" w14:textId="77777777" w:rsidR="00D06407" w:rsidRPr="00B71486" w:rsidRDefault="00D06407" w:rsidP="004D512A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B71486">
        <w:rPr>
          <w:rFonts w:ascii="Comic Sans MS" w:hAnsi="Comic Sans MS" w:cs="Arial"/>
          <w:b/>
          <w:sz w:val="28"/>
          <w:szCs w:val="28"/>
          <w:u w:val="single"/>
        </w:rPr>
        <w:t>Kindergarten Supplies</w:t>
      </w:r>
    </w:p>
    <w:p w14:paraId="165A1741" w14:textId="77777777" w:rsidR="00D06407" w:rsidRPr="004D512A" w:rsidRDefault="00D06407" w:rsidP="004D512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4D512A">
        <w:rPr>
          <w:rFonts w:ascii="Comic Sans MS" w:hAnsi="Comic Sans MS" w:cs="Arial"/>
          <w:sz w:val="28"/>
          <w:szCs w:val="28"/>
        </w:rPr>
        <w:t>An extra pair of cl</w:t>
      </w:r>
      <w:r w:rsidR="00F55F4D" w:rsidRPr="004D512A">
        <w:rPr>
          <w:rFonts w:ascii="Comic Sans MS" w:hAnsi="Comic Sans MS" w:cs="Arial"/>
          <w:sz w:val="28"/>
          <w:szCs w:val="28"/>
        </w:rPr>
        <w:t>othing in case of an accident. T</w:t>
      </w:r>
      <w:r w:rsidRPr="004D512A">
        <w:rPr>
          <w:rFonts w:ascii="Comic Sans MS" w:hAnsi="Comic Sans MS" w:cs="Arial"/>
          <w:sz w:val="28"/>
          <w:szCs w:val="28"/>
        </w:rPr>
        <w:t xml:space="preserve">hese clothes </w:t>
      </w:r>
      <w:r w:rsidR="00F55F4D" w:rsidRPr="004D512A">
        <w:rPr>
          <w:rFonts w:ascii="Comic Sans MS" w:hAnsi="Comic Sans MS" w:cs="Arial"/>
          <w:sz w:val="28"/>
          <w:szCs w:val="28"/>
        </w:rPr>
        <w:t xml:space="preserve">do </w:t>
      </w:r>
      <w:r w:rsidRPr="004D512A">
        <w:rPr>
          <w:rFonts w:ascii="Comic Sans MS" w:hAnsi="Comic Sans MS" w:cs="Arial"/>
          <w:sz w:val="28"/>
          <w:szCs w:val="28"/>
        </w:rPr>
        <w:t>not ha</w:t>
      </w:r>
      <w:r w:rsidR="00F55F4D" w:rsidRPr="004D512A">
        <w:rPr>
          <w:rFonts w:ascii="Comic Sans MS" w:hAnsi="Comic Sans MS" w:cs="Arial"/>
          <w:sz w:val="28"/>
          <w:szCs w:val="28"/>
        </w:rPr>
        <w:t>ve to be purchased from Lands End</w:t>
      </w:r>
      <w:r w:rsidRPr="004D512A">
        <w:rPr>
          <w:rFonts w:ascii="Comic Sans MS" w:hAnsi="Comic Sans MS" w:cs="Arial"/>
          <w:sz w:val="28"/>
          <w:szCs w:val="28"/>
        </w:rPr>
        <w:t xml:space="preserve"> but must be the same colors as our sch</w:t>
      </w:r>
      <w:r w:rsidR="00F55F4D" w:rsidRPr="004D512A">
        <w:rPr>
          <w:rFonts w:ascii="Comic Sans MS" w:hAnsi="Comic Sans MS" w:cs="Arial"/>
          <w:sz w:val="28"/>
          <w:szCs w:val="28"/>
        </w:rPr>
        <w:t>ool uniform and in a Ziploc bag. Please include extra underwear and socks.</w:t>
      </w:r>
      <w:r w:rsidR="00F55F4D" w:rsidRPr="004D512A">
        <w:rPr>
          <w:rFonts w:ascii="Comic Sans MS" w:hAnsi="Comic Sans MS" w:cs="Arial"/>
          <w:sz w:val="24"/>
          <w:szCs w:val="24"/>
        </w:rPr>
        <w:t xml:space="preserve"> </w:t>
      </w:r>
    </w:p>
    <w:p w14:paraId="193ACB7E" w14:textId="77777777" w:rsidR="00D06407" w:rsidRDefault="00D06407" w:rsidP="004D512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D512A">
        <w:rPr>
          <w:rFonts w:ascii="Comic Sans MS" w:hAnsi="Comic Sans MS" w:cs="Arial"/>
          <w:sz w:val="28"/>
          <w:szCs w:val="28"/>
        </w:rPr>
        <w:t>A backpack</w:t>
      </w:r>
      <w:r w:rsidR="00C92743" w:rsidRPr="004D512A">
        <w:rPr>
          <w:rFonts w:ascii="Comic Sans MS" w:hAnsi="Comic Sans MS" w:cs="Arial"/>
          <w:sz w:val="28"/>
          <w:szCs w:val="28"/>
        </w:rPr>
        <w:t>, water bottle, and lunch bag</w:t>
      </w:r>
      <w:r w:rsidR="004D512A" w:rsidRPr="004D512A">
        <w:rPr>
          <w:rFonts w:ascii="Comic Sans MS" w:hAnsi="Comic Sans MS" w:cs="Arial"/>
          <w:sz w:val="28"/>
          <w:szCs w:val="28"/>
        </w:rPr>
        <w:t xml:space="preserve"> (</w:t>
      </w:r>
      <w:r w:rsidR="00A52C62" w:rsidRPr="004D512A">
        <w:rPr>
          <w:rFonts w:ascii="Comic Sans MS" w:hAnsi="Comic Sans MS" w:cs="Arial"/>
          <w:sz w:val="28"/>
          <w:szCs w:val="28"/>
        </w:rPr>
        <w:t>labeled with their name)</w:t>
      </w:r>
    </w:p>
    <w:p w14:paraId="7F9D610F" w14:textId="77777777" w:rsidR="00B71486" w:rsidRPr="00B71486" w:rsidRDefault="00B71486" w:rsidP="004D512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B71486">
        <w:rPr>
          <w:rFonts w:ascii="Comic Sans MS" w:hAnsi="Comic Sans MS" w:cs="Calibri"/>
          <w:color w:val="222222"/>
          <w:sz w:val="28"/>
          <w:szCs w:val="28"/>
          <w:shd w:val="clear" w:color="auto" w:fill="FFFFFF"/>
        </w:rPr>
        <w:t xml:space="preserve">Rain coat and rain boots to be </w:t>
      </w:r>
      <w:r>
        <w:rPr>
          <w:rFonts w:ascii="Comic Sans MS" w:hAnsi="Comic Sans MS" w:cs="Calibri"/>
          <w:color w:val="222222"/>
          <w:sz w:val="28"/>
          <w:szCs w:val="28"/>
          <w:shd w:val="clear" w:color="auto" w:fill="FFFFFF"/>
        </w:rPr>
        <w:t>left at school  (send by</w:t>
      </w:r>
      <w:r w:rsidRPr="00B71486">
        <w:rPr>
          <w:rFonts w:ascii="Comic Sans MS" w:hAnsi="Comic Sans MS" w:cs="Calibri"/>
          <w:color w:val="222222"/>
          <w:sz w:val="28"/>
          <w:szCs w:val="28"/>
          <w:shd w:val="clear" w:color="auto" w:fill="FFFFFF"/>
        </w:rPr>
        <w:t xml:space="preserve"> October</w:t>
      </w:r>
      <w:r>
        <w:rPr>
          <w:rFonts w:ascii="Comic Sans MS" w:hAnsi="Comic Sans MS" w:cs="Calibri"/>
          <w:color w:val="222222"/>
          <w:sz w:val="28"/>
          <w:szCs w:val="28"/>
          <w:shd w:val="clear" w:color="auto" w:fill="FFFFFF"/>
        </w:rPr>
        <w:t>)</w:t>
      </w:r>
    </w:p>
    <w:p w14:paraId="53A176CE" w14:textId="77777777" w:rsidR="004D512A" w:rsidRPr="00B71486" w:rsidRDefault="00595B6D" w:rsidP="00B7148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</w:t>
      </w:r>
      <w:r w:rsidR="00F55F4D" w:rsidRPr="004D512A">
        <w:rPr>
          <w:rFonts w:ascii="Comic Sans MS" w:hAnsi="Comic Sans MS" w:cs="Arial"/>
          <w:sz w:val="28"/>
          <w:szCs w:val="28"/>
        </w:rPr>
        <w:t xml:space="preserve"> - two pocket vinyl (plastic) </w:t>
      </w:r>
      <w:r w:rsidR="00C92743" w:rsidRPr="004D512A">
        <w:rPr>
          <w:rFonts w:ascii="Comic Sans MS" w:hAnsi="Comic Sans MS" w:cs="Arial"/>
          <w:sz w:val="28"/>
          <w:szCs w:val="28"/>
        </w:rPr>
        <w:t>folder</w:t>
      </w:r>
    </w:p>
    <w:p w14:paraId="7457AE80" w14:textId="77777777" w:rsidR="004D512A" w:rsidRPr="00B71486" w:rsidRDefault="004D512A" w:rsidP="004D512A">
      <w:pPr>
        <w:ind w:left="165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B71486">
        <w:rPr>
          <w:rFonts w:ascii="Comic Sans MS" w:hAnsi="Comic Sans MS" w:cs="Arial"/>
          <w:b/>
          <w:sz w:val="28"/>
          <w:szCs w:val="28"/>
          <w:u w:val="single"/>
        </w:rPr>
        <w:t>Community Supplies</w:t>
      </w:r>
    </w:p>
    <w:p w14:paraId="62CE5364" w14:textId="77777777" w:rsidR="004D512A" w:rsidRPr="004D512A" w:rsidRDefault="004D512A" w:rsidP="004D512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D512A">
        <w:rPr>
          <w:rFonts w:ascii="Comic Sans MS" w:hAnsi="Comic Sans MS" w:cs="Arial"/>
          <w:sz w:val="28"/>
          <w:szCs w:val="28"/>
        </w:rPr>
        <w:t xml:space="preserve">1 box Crayola colored pencils (10-12 colors – sharpened) </w:t>
      </w:r>
    </w:p>
    <w:p w14:paraId="20621CF0" w14:textId="77777777" w:rsidR="00D06407" w:rsidRPr="004D512A" w:rsidRDefault="00C92743" w:rsidP="004D512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D512A">
        <w:rPr>
          <w:rFonts w:ascii="Comic Sans MS" w:hAnsi="Comic Sans MS" w:cs="Arial"/>
          <w:sz w:val="28"/>
          <w:szCs w:val="28"/>
        </w:rPr>
        <w:t xml:space="preserve">4-6 glue sticks (white - </w:t>
      </w:r>
      <w:r w:rsidR="00D06407" w:rsidRPr="004D512A">
        <w:rPr>
          <w:rFonts w:ascii="Comic Sans MS" w:hAnsi="Comic Sans MS" w:cs="Arial"/>
          <w:sz w:val="28"/>
          <w:szCs w:val="28"/>
        </w:rPr>
        <w:t>not purple)</w:t>
      </w:r>
    </w:p>
    <w:p w14:paraId="6EFCF575" w14:textId="77777777" w:rsidR="00D06407" w:rsidRPr="004D512A" w:rsidRDefault="00C92743" w:rsidP="004D512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D512A">
        <w:rPr>
          <w:rFonts w:ascii="Comic Sans MS" w:hAnsi="Comic Sans MS" w:cs="Arial"/>
          <w:sz w:val="28"/>
          <w:szCs w:val="28"/>
        </w:rPr>
        <w:t xml:space="preserve">2 small boxes of </w:t>
      </w:r>
      <w:r w:rsidR="00F55F4D" w:rsidRPr="004D512A">
        <w:rPr>
          <w:rFonts w:ascii="Comic Sans MS" w:hAnsi="Comic Sans MS" w:cs="Arial"/>
          <w:sz w:val="28"/>
          <w:szCs w:val="28"/>
        </w:rPr>
        <w:t xml:space="preserve">Crayola </w:t>
      </w:r>
      <w:r w:rsidRPr="004D512A">
        <w:rPr>
          <w:rFonts w:ascii="Comic Sans MS" w:hAnsi="Comic Sans MS" w:cs="Arial"/>
          <w:sz w:val="28"/>
          <w:szCs w:val="28"/>
        </w:rPr>
        <w:t>crayons (24</w:t>
      </w:r>
      <w:r w:rsidR="00D06407" w:rsidRPr="004D512A">
        <w:rPr>
          <w:rFonts w:ascii="Comic Sans MS" w:hAnsi="Comic Sans MS" w:cs="Arial"/>
          <w:sz w:val="28"/>
          <w:szCs w:val="28"/>
        </w:rPr>
        <w:t xml:space="preserve"> colors)</w:t>
      </w:r>
    </w:p>
    <w:p w14:paraId="79617446" w14:textId="77777777" w:rsidR="00D06407" w:rsidRPr="004D512A" w:rsidRDefault="00D06407" w:rsidP="004D512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D512A">
        <w:rPr>
          <w:rFonts w:ascii="Comic Sans MS" w:hAnsi="Comic Sans MS" w:cs="Arial"/>
          <w:sz w:val="28"/>
          <w:szCs w:val="28"/>
        </w:rPr>
        <w:t xml:space="preserve">2 boxes of </w:t>
      </w:r>
      <w:r w:rsidR="004D512A" w:rsidRPr="004D512A">
        <w:rPr>
          <w:rFonts w:ascii="Comic Sans MS" w:hAnsi="Comic Sans MS" w:cs="Arial"/>
          <w:sz w:val="28"/>
          <w:szCs w:val="28"/>
        </w:rPr>
        <w:t>broad line</w:t>
      </w:r>
      <w:r w:rsidR="00A52C62" w:rsidRPr="004D512A">
        <w:rPr>
          <w:rFonts w:ascii="Comic Sans MS" w:hAnsi="Comic Sans MS" w:cs="Arial"/>
          <w:sz w:val="28"/>
          <w:szCs w:val="28"/>
        </w:rPr>
        <w:t xml:space="preserve"> </w:t>
      </w:r>
      <w:r w:rsidRPr="004D512A">
        <w:rPr>
          <w:rFonts w:ascii="Comic Sans MS" w:hAnsi="Comic Sans MS" w:cs="Arial"/>
          <w:sz w:val="28"/>
          <w:szCs w:val="28"/>
        </w:rPr>
        <w:t>Crayola markers (12 Classic Colors)</w:t>
      </w:r>
    </w:p>
    <w:p w14:paraId="2AB69B7D" w14:textId="77777777" w:rsidR="00D06407" w:rsidRPr="004D512A" w:rsidRDefault="00D06407" w:rsidP="004D512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D512A">
        <w:rPr>
          <w:rFonts w:ascii="Comic Sans MS" w:hAnsi="Comic Sans MS" w:cs="Arial"/>
          <w:sz w:val="28"/>
          <w:szCs w:val="28"/>
        </w:rPr>
        <w:t>1 box of beginner jumbo pencils</w:t>
      </w:r>
      <w:r w:rsidR="00F55F4D" w:rsidRPr="004D512A">
        <w:rPr>
          <w:rFonts w:ascii="Comic Sans MS" w:hAnsi="Comic Sans MS" w:cs="Arial"/>
          <w:sz w:val="28"/>
          <w:szCs w:val="28"/>
        </w:rPr>
        <w:t xml:space="preserve"> (sharpened)</w:t>
      </w:r>
    </w:p>
    <w:p w14:paraId="3A77E034" w14:textId="77777777" w:rsidR="00D06407" w:rsidRPr="004D512A" w:rsidRDefault="00F55F4D" w:rsidP="004D512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D512A">
        <w:rPr>
          <w:rFonts w:ascii="Comic Sans MS" w:hAnsi="Comic Sans MS" w:cs="Arial"/>
          <w:sz w:val="28"/>
          <w:szCs w:val="28"/>
        </w:rPr>
        <w:t xml:space="preserve">1 box of #2 pencils (no designs – sharpened) </w:t>
      </w:r>
    </w:p>
    <w:p w14:paraId="23E103E8" w14:textId="77777777" w:rsidR="00D06407" w:rsidRPr="004D512A" w:rsidRDefault="00A52C62" w:rsidP="004D512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D512A">
        <w:rPr>
          <w:rFonts w:ascii="Comic Sans MS" w:hAnsi="Comic Sans MS" w:cs="Arial"/>
          <w:sz w:val="28"/>
          <w:szCs w:val="28"/>
        </w:rPr>
        <w:t>4</w:t>
      </w:r>
      <w:r w:rsidR="00C92743" w:rsidRPr="004D512A">
        <w:rPr>
          <w:rFonts w:ascii="Comic Sans MS" w:hAnsi="Comic Sans MS" w:cs="Arial"/>
          <w:sz w:val="28"/>
          <w:szCs w:val="28"/>
        </w:rPr>
        <w:t xml:space="preserve"> thick dry erase markers (low odor- color black)</w:t>
      </w:r>
    </w:p>
    <w:p w14:paraId="0A5FAD08" w14:textId="77777777" w:rsidR="00D06407" w:rsidRPr="004D512A" w:rsidRDefault="00A52C62" w:rsidP="004D512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D512A">
        <w:rPr>
          <w:rFonts w:ascii="Comic Sans MS" w:hAnsi="Comic Sans MS" w:cs="Arial"/>
          <w:sz w:val="28"/>
          <w:szCs w:val="28"/>
        </w:rPr>
        <w:t>4</w:t>
      </w:r>
      <w:r w:rsidR="00C92743" w:rsidRPr="004D512A">
        <w:rPr>
          <w:rFonts w:ascii="Comic Sans MS" w:hAnsi="Comic Sans MS" w:cs="Arial"/>
          <w:sz w:val="28"/>
          <w:szCs w:val="28"/>
        </w:rPr>
        <w:t xml:space="preserve"> thin dry erase markers (low odor –</w:t>
      </w:r>
      <w:r w:rsidR="00397302" w:rsidRPr="004D512A">
        <w:rPr>
          <w:rFonts w:ascii="Comic Sans MS" w:hAnsi="Comic Sans MS" w:cs="Arial"/>
          <w:sz w:val="28"/>
          <w:szCs w:val="28"/>
        </w:rPr>
        <w:t xml:space="preserve"> color</w:t>
      </w:r>
      <w:r w:rsidR="00C92743" w:rsidRPr="004D512A">
        <w:rPr>
          <w:rFonts w:ascii="Comic Sans MS" w:hAnsi="Comic Sans MS" w:cs="Arial"/>
          <w:sz w:val="28"/>
          <w:szCs w:val="28"/>
        </w:rPr>
        <w:t xml:space="preserve"> black)</w:t>
      </w:r>
    </w:p>
    <w:p w14:paraId="137DC5E7" w14:textId="77777777" w:rsidR="00D06407" w:rsidRPr="004D512A" w:rsidRDefault="00C92743" w:rsidP="004D512A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4D512A">
        <w:rPr>
          <w:rFonts w:ascii="Comic Sans MS" w:hAnsi="Comic Sans MS" w:cs="Arial"/>
          <w:sz w:val="28"/>
          <w:szCs w:val="28"/>
        </w:rPr>
        <w:t>1 white board eraser</w:t>
      </w:r>
    </w:p>
    <w:p w14:paraId="5B1DF905" w14:textId="77777777" w:rsidR="00901441" w:rsidRPr="004D512A" w:rsidRDefault="00901441" w:rsidP="004D512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D512A">
        <w:rPr>
          <w:rFonts w:ascii="Comic Sans MS" w:hAnsi="Comic Sans MS"/>
          <w:sz w:val="28"/>
          <w:szCs w:val="28"/>
        </w:rPr>
        <w:t xml:space="preserve"> </w:t>
      </w:r>
      <w:r w:rsidR="004D512A" w:rsidRPr="004D512A">
        <w:rPr>
          <w:rFonts w:ascii="Comic Sans MS" w:hAnsi="Comic Sans MS"/>
          <w:sz w:val="28"/>
          <w:szCs w:val="28"/>
        </w:rPr>
        <w:t xml:space="preserve">Lakeshore </w:t>
      </w:r>
      <w:r w:rsidRPr="004D512A">
        <w:rPr>
          <w:rFonts w:ascii="Comic Sans MS" w:hAnsi="Comic Sans MS"/>
          <w:sz w:val="28"/>
          <w:szCs w:val="28"/>
        </w:rPr>
        <w:t xml:space="preserve">Draw and Write Journal </w:t>
      </w:r>
      <w:r w:rsidR="00395FA6">
        <w:rPr>
          <w:rFonts w:ascii="Comic Sans MS" w:hAnsi="Comic Sans MS"/>
          <w:sz w:val="28"/>
          <w:szCs w:val="28"/>
        </w:rPr>
        <w:t>(available through Amazon)</w:t>
      </w:r>
    </w:p>
    <w:p w14:paraId="27E7274F" w14:textId="77777777" w:rsidR="00397302" w:rsidRDefault="001C4687" w:rsidP="00D06407">
      <w:pPr>
        <w:rPr>
          <w:sz w:val="28"/>
          <w:szCs w:val="28"/>
        </w:rPr>
      </w:pPr>
      <w:hyperlink r:id="rId7" w:history="1">
        <w:r w:rsidR="004D512A" w:rsidRPr="001430E8">
          <w:rPr>
            <w:rStyle w:val="Hyperlink"/>
            <w:sz w:val="28"/>
            <w:szCs w:val="28"/>
          </w:rPr>
          <w:t>https://www.amazon.com/Lakeshore-Learning-Draw-Write-Journal/dp/B004ZAKSPS/ref=sr_1_2?ie=UTF8&amp;qid=1528827707&amp;sr=8-2&amp;keywords=writing+journal+kids</w:t>
        </w:r>
      </w:hyperlink>
    </w:p>
    <w:p w14:paraId="69DBCA27" w14:textId="77777777" w:rsidR="004D512A" w:rsidRPr="00901441" w:rsidRDefault="00395FA6" w:rsidP="00D06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1FA84E9B" wp14:editId="16DC4D4E">
            <wp:extent cx="1095375" cy="781050"/>
            <wp:effectExtent l="19050" t="0" r="9525" b="0"/>
            <wp:docPr id="2" name="Picture 2" descr="Lakeshore Draw &amp; Write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keshore Draw &amp; Write Jour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72CCF" w14:textId="77777777" w:rsidR="00901441" w:rsidRDefault="00595B6D" w:rsidP="00595B6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Mandarin Supplies</w:t>
      </w:r>
    </w:p>
    <w:p w14:paraId="52AED797" w14:textId="77777777" w:rsidR="00595B6D" w:rsidRDefault="00595B6D" w:rsidP="00595B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place the following supplies in a 1 gallon re-sealable storage bag labeled with your child’s name. These supplies will be for your child’s use while in Mandarin class.</w:t>
      </w:r>
    </w:p>
    <w:p w14:paraId="1891A642" w14:textId="77777777" w:rsidR="00595B6D" w:rsidRPr="00595B6D" w:rsidRDefault="00595B6D" w:rsidP="00595B6D">
      <w:pPr>
        <w:rPr>
          <w:rFonts w:ascii="Comic Sans MS" w:hAnsi="Comic Sans MS"/>
          <w:sz w:val="28"/>
          <w:szCs w:val="28"/>
        </w:rPr>
      </w:pPr>
    </w:p>
    <w:p w14:paraId="26A3E2C2" w14:textId="77777777" w:rsidR="00595B6D" w:rsidRPr="00595B6D" w:rsidRDefault="00595B6D" w:rsidP="00595B6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 w:cs="Arial"/>
          <w:color w:val="222222"/>
          <w:sz w:val="19"/>
          <w:szCs w:val="19"/>
          <w:shd w:val="clear" w:color="auto" w:fill="FFFFFF"/>
        </w:rPr>
      </w:pPr>
      <w:r w:rsidRPr="00595B6D">
        <w:rPr>
          <w:rFonts w:ascii="Comic Sans MS" w:hAnsi="Comic Sans MS" w:cs="Arial"/>
          <w:color w:val="000000"/>
          <w:sz w:val="28"/>
          <w:szCs w:val="28"/>
        </w:rPr>
        <w:t>2  ELMER’S washable School Glue Sticks</w:t>
      </w:r>
    </w:p>
    <w:p w14:paraId="783EE977" w14:textId="77777777" w:rsidR="00595B6D" w:rsidRPr="00595B6D" w:rsidRDefault="00595B6D" w:rsidP="00595B6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 w:cs="Arial"/>
          <w:color w:val="222222"/>
          <w:sz w:val="19"/>
          <w:szCs w:val="19"/>
          <w:shd w:val="clear" w:color="auto" w:fill="FFFFFF"/>
        </w:rPr>
      </w:pPr>
      <w:r w:rsidRPr="00595B6D">
        <w:rPr>
          <w:rFonts w:ascii="Comic Sans MS" w:hAnsi="Comic Sans MS" w:cs="Arial"/>
          <w:b/>
          <w:bCs/>
          <w:color w:val="111111"/>
          <w:sz w:val="28"/>
          <w:szCs w:val="28"/>
          <w:shd w:val="clear" w:color="auto" w:fill="FFFFFF"/>
        </w:rPr>
        <w:t>Paper Mate® Pink Pearl® Eraser</w:t>
      </w:r>
    </w:p>
    <w:p w14:paraId="208F74E4" w14:textId="77777777" w:rsidR="00595B6D" w:rsidRPr="00595B6D" w:rsidRDefault="00595B6D" w:rsidP="00595B6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 w:cs="Arial"/>
          <w:color w:val="222222"/>
          <w:sz w:val="19"/>
          <w:szCs w:val="19"/>
          <w:shd w:val="clear" w:color="auto" w:fill="FFFFFF"/>
        </w:rPr>
      </w:pPr>
      <w:r w:rsidRPr="00595B6D">
        <w:rPr>
          <w:rFonts w:ascii="Comic Sans MS" w:hAnsi="Comic Sans MS" w:cs="Arial"/>
          <w:b/>
          <w:bCs/>
          <w:color w:val="111111"/>
          <w:sz w:val="28"/>
          <w:szCs w:val="28"/>
          <w:shd w:val="clear" w:color="auto" w:fill="FFFFFF"/>
        </w:rPr>
        <w:t>Crayola® Large Washable Crayons, Assorted Colors, Box Of 8</w:t>
      </w:r>
    </w:p>
    <w:p w14:paraId="3A840FA4" w14:textId="77777777" w:rsidR="00595B6D" w:rsidRPr="00595B6D" w:rsidRDefault="00595B6D" w:rsidP="00595B6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 w:cs="Arial"/>
          <w:color w:val="222222"/>
          <w:sz w:val="19"/>
          <w:szCs w:val="19"/>
          <w:shd w:val="clear" w:color="auto" w:fill="FFFFFF"/>
        </w:rPr>
      </w:pPr>
      <w:r>
        <w:rPr>
          <w:rFonts w:ascii="Comic Sans MS" w:hAnsi="Comic Sans MS" w:cs="Arial"/>
          <w:b/>
          <w:bCs/>
          <w:color w:val="111111"/>
          <w:sz w:val="28"/>
          <w:szCs w:val="28"/>
          <w:shd w:val="clear" w:color="auto" w:fill="FFFFFF"/>
        </w:rPr>
        <w:t xml:space="preserve">1 </w:t>
      </w:r>
      <w:r w:rsidRPr="00595B6D">
        <w:rPr>
          <w:rFonts w:ascii="Comic Sans MS" w:hAnsi="Comic Sans MS" w:cs="Arial"/>
          <w:b/>
          <w:bCs/>
          <w:color w:val="111111"/>
          <w:sz w:val="28"/>
          <w:szCs w:val="28"/>
          <w:shd w:val="clear" w:color="auto" w:fill="FFFFFF"/>
        </w:rPr>
        <w:t xml:space="preserve">Crayola® Ultra-Clean Washable Markers, Broad Tip, Assorted </w:t>
      </w:r>
      <w:r>
        <w:rPr>
          <w:rFonts w:ascii="Comic Sans MS" w:hAnsi="Comic Sans MS" w:cs="Arial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595B6D">
        <w:rPr>
          <w:rFonts w:ascii="Comic Sans MS" w:hAnsi="Comic Sans MS" w:cs="Arial"/>
          <w:b/>
          <w:bCs/>
          <w:color w:val="111111"/>
          <w:sz w:val="28"/>
          <w:szCs w:val="28"/>
          <w:shd w:val="clear" w:color="auto" w:fill="FFFFFF"/>
        </w:rPr>
        <w:t>Classic Colors, Box Of 10</w:t>
      </w:r>
    </w:p>
    <w:p w14:paraId="7758E4FC" w14:textId="77777777" w:rsidR="00595B6D" w:rsidRPr="00595B6D" w:rsidRDefault="00595B6D" w:rsidP="00595B6D">
      <w:pPr>
        <w:rPr>
          <w:rFonts w:ascii="Comic Sans MS" w:hAnsi="Comic Sans MS"/>
          <w:sz w:val="28"/>
          <w:szCs w:val="28"/>
        </w:rPr>
      </w:pPr>
    </w:p>
    <w:p w14:paraId="285592A8" w14:textId="77777777" w:rsidR="009F48DE" w:rsidRPr="00D06407" w:rsidRDefault="009F48DE" w:rsidP="00D06407">
      <w:pPr>
        <w:rPr>
          <w:sz w:val="36"/>
          <w:szCs w:val="36"/>
        </w:rPr>
      </w:pPr>
    </w:p>
    <w:sectPr w:rsidR="009F48DE" w:rsidRPr="00D06407" w:rsidSect="009F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BD6"/>
    <w:multiLevelType w:val="hybridMultilevel"/>
    <w:tmpl w:val="F2DEB8CC"/>
    <w:lvl w:ilvl="0" w:tplc="DC6A7CC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B7B"/>
    <w:multiLevelType w:val="hybridMultilevel"/>
    <w:tmpl w:val="EAAE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17521"/>
    <w:multiLevelType w:val="hybridMultilevel"/>
    <w:tmpl w:val="56044E1E"/>
    <w:lvl w:ilvl="0" w:tplc="8A60EDE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56890"/>
    <w:multiLevelType w:val="hybridMultilevel"/>
    <w:tmpl w:val="398E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628BB"/>
    <w:multiLevelType w:val="hybridMultilevel"/>
    <w:tmpl w:val="E86C3A2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07"/>
    <w:rsid w:val="000023CE"/>
    <w:rsid w:val="00157FEC"/>
    <w:rsid w:val="001C4687"/>
    <w:rsid w:val="002F1CBD"/>
    <w:rsid w:val="00395FA6"/>
    <w:rsid w:val="00397302"/>
    <w:rsid w:val="004D512A"/>
    <w:rsid w:val="00595B6D"/>
    <w:rsid w:val="005A7563"/>
    <w:rsid w:val="00624023"/>
    <w:rsid w:val="008D2695"/>
    <w:rsid w:val="00901441"/>
    <w:rsid w:val="009A388D"/>
    <w:rsid w:val="009F48DE"/>
    <w:rsid w:val="00A52C62"/>
    <w:rsid w:val="00B71486"/>
    <w:rsid w:val="00C92743"/>
    <w:rsid w:val="00D06407"/>
    <w:rsid w:val="00D85948"/>
    <w:rsid w:val="00ED0908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6B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4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973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5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5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4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973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5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5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s://www.amazon.com/Lakeshore-Learning-Draw-Write-Journal/dp/B004ZAKSPS/ref=sr_1_2?ie=UTF8&amp;qid=1528827707&amp;sr=8-2&amp;keywords=writing+journal+kids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Garcia</dc:creator>
  <cp:lastModifiedBy>Tanya</cp:lastModifiedBy>
  <cp:revision>2</cp:revision>
  <cp:lastPrinted>2018-06-12T19:02:00Z</cp:lastPrinted>
  <dcterms:created xsi:type="dcterms:W3CDTF">2018-07-23T22:19:00Z</dcterms:created>
  <dcterms:modified xsi:type="dcterms:W3CDTF">2018-07-23T22:19:00Z</dcterms:modified>
</cp:coreProperties>
</file>